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564" w:rsidRDefault="003C1564" w:rsidP="003C1564">
      <w:pPr>
        <w:pStyle w:val="1"/>
        <w:ind w:left="4395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Приложение  3</w:t>
      </w:r>
    </w:p>
    <w:p w:rsidR="003C1564" w:rsidRDefault="003C1564" w:rsidP="003C1564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к решению Собрания Пугачевского </w:t>
      </w:r>
    </w:p>
    <w:p w:rsidR="003C1564" w:rsidRDefault="003C1564" w:rsidP="003C1564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3C1564" w:rsidRDefault="003C1564" w:rsidP="003C1564">
      <w:pPr>
        <w:ind w:left="4395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3C1564" w:rsidRDefault="003C1564" w:rsidP="003C1564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«Об исполнении  бюджете </w:t>
      </w:r>
      <w:proofErr w:type="gramStart"/>
      <w:r>
        <w:rPr>
          <w:sz w:val="28"/>
          <w:szCs w:val="28"/>
        </w:rPr>
        <w:t>Пугачевского</w:t>
      </w:r>
      <w:proofErr w:type="gramEnd"/>
    </w:p>
    <w:p w:rsidR="003C1564" w:rsidRDefault="003C1564" w:rsidP="003C1564">
      <w:pPr>
        <w:ind w:left="4395"/>
        <w:rPr>
          <w:sz w:val="28"/>
          <w:szCs w:val="28"/>
        </w:rPr>
      </w:pPr>
      <w:r>
        <w:rPr>
          <w:sz w:val="28"/>
          <w:szCs w:val="28"/>
        </w:rPr>
        <w:t>муниципального района за 2022 год»</w:t>
      </w:r>
    </w:p>
    <w:p w:rsidR="003C1564" w:rsidRDefault="003C1564" w:rsidP="003C1564">
      <w:pPr>
        <w:tabs>
          <w:tab w:val="left" w:pos="3435"/>
        </w:tabs>
        <w:rPr>
          <w:sz w:val="22"/>
          <w:szCs w:val="22"/>
        </w:rPr>
      </w:pPr>
    </w:p>
    <w:p w:rsidR="003C1564" w:rsidRDefault="003C1564" w:rsidP="003C1564">
      <w:pPr>
        <w:rPr>
          <w:sz w:val="22"/>
          <w:szCs w:val="22"/>
        </w:rPr>
      </w:pPr>
    </w:p>
    <w:p w:rsidR="003C1564" w:rsidRDefault="003C1564" w:rsidP="003C156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Расходы бюджета Пугачевского муниципального района за 2022 год по разделам и подразделам классификации расходов бюджета</w:t>
      </w:r>
    </w:p>
    <w:tbl>
      <w:tblPr>
        <w:tblW w:w="9795" w:type="dxa"/>
        <w:tblInd w:w="93" w:type="dxa"/>
        <w:tblLayout w:type="fixed"/>
        <w:tblLook w:val="04A0"/>
      </w:tblPr>
      <w:tblGrid>
        <w:gridCol w:w="3416"/>
        <w:gridCol w:w="709"/>
        <w:gridCol w:w="992"/>
        <w:gridCol w:w="851"/>
        <w:gridCol w:w="709"/>
        <w:gridCol w:w="1559"/>
        <w:gridCol w:w="1559"/>
      </w:tblGrid>
      <w:tr w:rsidR="003C1564" w:rsidTr="003C1564">
        <w:trPr>
          <w:trHeight w:val="255"/>
        </w:trPr>
        <w:tc>
          <w:tcPr>
            <w:tcW w:w="3417" w:type="dxa"/>
            <w:noWrap/>
            <w:vAlign w:val="bottom"/>
            <w:hideMark/>
          </w:tcPr>
          <w:p w:rsidR="003C1564" w:rsidRDefault="003C156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bookmarkStart w:id="0" w:name="RANGE!K3:AB283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noWrap/>
            <w:vAlign w:val="bottom"/>
          </w:tcPr>
          <w:p w:rsidR="003C1564" w:rsidRDefault="003C156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</w:tcPr>
          <w:p w:rsidR="003C1564" w:rsidRDefault="003C156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3C1564" w:rsidRDefault="003C156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3C1564" w:rsidRDefault="003C156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3C1564" w:rsidRDefault="003C156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3C1564" w:rsidRDefault="003C1564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1564" w:rsidRDefault="003C1564" w:rsidP="003C1564">
      <w:pPr>
        <w:jc w:val="right"/>
      </w:pPr>
      <w:r>
        <w:t>(тыс. рублей)</w:t>
      </w:r>
    </w:p>
    <w:tbl>
      <w:tblPr>
        <w:tblW w:w="10080" w:type="dxa"/>
        <w:tblInd w:w="93" w:type="dxa"/>
        <w:tblLayout w:type="fixed"/>
        <w:tblLook w:val="04A0"/>
      </w:tblPr>
      <w:tblGrid>
        <w:gridCol w:w="6670"/>
        <w:gridCol w:w="854"/>
        <w:gridCol w:w="854"/>
        <w:gridCol w:w="1702"/>
      </w:tblGrid>
      <w:tr w:rsidR="003C1564" w:rsidTr="003C1564">
        <w:trPr>
          <w:trHeight w:val="699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Раз-дел</w:t>
            </w:r>
            <w:proofErr w:type="spellEnd"/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Под-раз-дел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Сумма</w:t>
            </w:r>
          </w:p>
        </w:tc>
      </w:tr>
      <w:tr w:rsidR="003C1564" w:rsidTr="003C1564">
        <w:trPr>
          <w:trHeight w:val="60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91 771,7</w:t>
            </w:r>
          </w:p>
        </w:tc>
      </w:tr>
      <w:tr w:rsidR="003C1564" w:rsidTr="003C1564">
        <w:trPr>
          <w:trHeight w:val="371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2 691,7</w:t>
            </w:r>
          </w:p>
        </w:tc>
      </w:tr>
      <w:tr w:rsidR="003C1564" w:rsidTr="003C1564">
        <w:trPr>
          <w:trHeight w:val="521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683,0</w:t>
            </w:r>
          </w:p>
        </w:tc>
      </w:tr>
      <w:tr w:rsidR="003C1564" w:rsidTr="003C1564">
        <w:trPr>
          <w:trHeight w:val="699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48 480,6</w:t>
            </w:r>
          </w:p>
        </w:tc>
      </w:tr>
      <w:tr w:rsidR="003C1564" w:rsidTr="003C1564">
        <w:trPr>
          <w:trHeight w:val="60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Судебная система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48,1</w:t>
            </w:r>
          </w:p>
        </w:tc>
      </w:tr>
      <w:tr w:rsidR="003C1564" w:rsidTr="003C1564">
        <w:trPr>
          <w:trHeight w:val="536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16 287,6</w:t>
            </w:r>
          </w:p>
        </w:tc>
      </w:tr>
      <w:tr w:rsidR="003C1564" w:rsidTr="003C1564">
        <w:trPr>
          <w:trHeight w:val="277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Другие общегосударственные вопросы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23 580,7</w:t>
            </w:r>
          </w:p>
        </w:tc>
      </w:tr>
      <w:tr w:rsidR="003C1564" w:rsidTr="003C1564">
        <w:trPr>
          <w:trHeight w:val="126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64 600,2</w:t>
            </w:r>
          </w:p>
        </w:tc>
      </w:tr>
      <w:tr w:rsidR="003C1564" w:rsidTr="003C1564">
        <w:trPr>
          <w:trHeight w:val="257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Сельское хозяйство и рыболовство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725,6</w:t>
            </w:r>
          </w:p>
        </w:tc>
      </w:tr>
      <w:tr w:rsidR="003C1564" w:rsidTr="003C1564">
        <w:trPr>
          <w:trHeight w:val="262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Дорожное хозяйство (дорожные фонды)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58 215,3</w:t>
            </w:r>
          </w:p>
        </w:tc>
      </w:tr>
      <w:tr w:rsidR="003C1564" w:rsidTr="003C1564">
        <w:trPr>
          <w:trHeight w:val="251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5 659,3</w:t>
            </w:r>
          </w:p>
        </w:tc>
      </w:tr>
      <w:tr w:rsidR="003C1564" w:rsidTr="003C1564">
        <w:trPr>
          <w:trHeight w:val="256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1 153,7</w:t>
            </w:r>
          </w:p>
        </w:tc>
      </w:tr>
      <w:tr w:rsidR="003C1564" w:rsidTr="003C1564">
        <w:trPr>
          <w:trHeight w:val="259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Коммунальное хозяйство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1 153,7</w:t>
            </w:r>
          </w:p>
        </w:tc>
      </w:tr>
      <w:tr w:rsidR="003C1564" w:rsidTr="003C1564">
        <w:trPr>
          <w:trHeight w:val="266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893 899,6</w:t>
            </w:r>
          </w:p>
        </w:tc>
      </w:tr>
      <w:tr w:rsidR="003C1564" w:rsidTr="003C1564">
        <w:trPr>
          <w:trHeight w:val="270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Дошкольное образование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207 923,8</w:t>
            </w:r>
          </w:p>
        </w:tc>
      </w:tr>
      <w:tr w:rsidR="003C1564" w:rsidTr="003C1564">
        <w:trPr>
          <w:trHeight w:val="259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Общее образование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607 674,4</w:t>
            </w:r>
          </w:p>
        </w:tc>
      </w:tr>
      <w:tr w:rsidR="003C1564" w:rsidTr="003C1564">
        <w:trPr>
          <w:trHeight w:val="250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Дополнительное образование детей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36 858,7</w:t>
            </w:r>
          </w:p>
        </w:tc>
      </w:tr>
      <w:tr w:rsidR="003C1564" w:rsidTr="003C1564">
        <w:trPr>
          <w:trHeight w:val="380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59,3</w:t>
            </w:r>
          </w:p>
        </w:tc>
      </w:tr>
      <w:tr w:rsidR="003C1564" w:rsidTr="003C1564">
        <w:trPr>
          <w:trHeight w:val="246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Молодежная политика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7 714,6</w:t>
            </w:r>
          </w:p>
        </w:tc>
      </w:tr>
      <w:tr w:rsidR="003C1564" w:rsidTr="003C1564">
        <w:trPr>
          <w:trHeight w:val="209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Другие вопросы в области образования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33 668,8</w:t>
            </w:r>
          </w:p>
        </w:tc>
      </w:tr>
      <w:tr w:rsidR="003C1564" w:rsidTr="003C1564">
        <w:trPr>
          <w:trHeight w:val="88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 и кинематография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137 169,6</w:t>
            </w:r>
          </w:p>
        </w:tc>
      </w:tr>
      <w:tr w:rsidR="003C1564" w:rsidTr="003C1564">
        <w:trPr>
          <w:trHeight w:val="276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Культура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113 036,2</w:t>
            </w:r>
          </w:p>
        </w:tc>
      </w:tr>
      <w:tr w:rsidR="003C1564" w:rsidTr="003C1564">
        <w:trPr>
          <w:trHeight w:val="60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24 133,4</w:t>
            </w:r>
          </w:p>
        </w:tc>
      </w:tr>
      <w:tr w:rsidR="003C1564" w:rsidTr="003C1564">
        <w:trPr>
          <w:trHeight w:val="96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26 168,8</w:t>
            </w:r>
          </w:p>
        </w:tc>
      </w:tr>
      <w:tr w:rsidR="003C1564" w:rsidTr="003C1564">
        <w:trPr>
          <w:trHeight w:val="262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Пенсионное обеспечение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5 620,0</w:t>
            </w:r>
          </w:p>
        </w:tc>
      </w:tr>
      <w:tr w:rsidR="003C1564" w:rsidTr="003C1564">
        <w:trPr>
          <w:trHeight w:val="90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Социальное обеспечение населения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5 810,2</w:t>
            </w:r>
          </w:p>
        </w:tc>
      </w:tr>
      <w:tr w:rsidR="003C1564" w:rsidTr="003C1564">
        <w:trPr>
          <w:trHeight w:val="60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Охрана семьи и детства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14 738,6</w:t>
            </w:r>
          </w:p>
        </w:tc>
      </w:tr>
      <w:tr w:rsidR="003C1564" w:rsidTr="003C1564">
        <w:trPr>
          <w:trHeight w:val="259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10 051,7</w:t>
            </w:r>
          </w:p>
        </w:tc>
      </w:tr>
      <w:tr w:rsidR="003C1564" w:rsidTr="003C1564">
        <w:trPr>
          <w:trHeight w:val="250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 xml:space="preserve">Физическая культура 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10 051,7</w:t>
            </w:r>
          </w:p>
        </w:tc>
      </w:tr>
      <w:tr w:rsidR="003C1564" w:rsidTr="003C1564">
        <w:trPr>
          <w:trHeight w:val="142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2 907,4</w:t>
            </w:r>
          </w:p>
        </w:tc>
      </w:tr>
      <w:tr w:rsidR="003C1564" w:rsidTr="003C1564">
        <w:trPr>
          <w:trHeight w:val="299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Периодическая печать и издательства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2 907,4</w:t>
            </w:r>
          </w:p>
        </w:tc>
      </w:tr>
      <w:tr w:rsidR="003C1564" w:rsidTr="003C1564">
        <w:trPr>
          <w:trHeight w:val="108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/>
                <w:bCs/>
              </w:rPr>
            </w:pPr>
            <w:r>
              <w:rPr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23,2</w:t>
            </w:r>
          </w:p>
        </w:tc>
      </w:tr>
      <w:tr w:rsidR="003C1564" w:rsidTr="003C1564">
        <w:trPr>
          <w:trHeight w:val="539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23,2</w:t>
            </w:r>
          </w:p>
        </w:tc>
      </w:tr>
      <w:tr w:rsidR="003C1564" w:rsidTr="003C1564">
        <w:trPr>
          <w:trHeight w:val="561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C1564" w:rsidRDefault="003C1564">
            <w:pPr>
              <w:jc w:val="right"/>
              <w:rPr>
                <w:b/>
                <w:bCs/>
              </w:rPr>
            </w:pPr>
          </w:p>
          <w:p w:rsidR="003C1564" w:rsidRDefault="003C15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3 085,1</w:t>
            </w:r>
          </w:p>
        </w:tc>
      </w:tr>
      <w:tr w:rsidR="003C1564" w:rsidTr="003C1564">
        <w:trPr>
          <w:trHeight w:val="699"/>
        </w:trPr>
        <w:tc>
          <w:tcPr>
            <w:tcW w:w="6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C1564" w:rsidRDefault="003C1564">
            <w:pPr>
              <w:rPr>
                <w:bCs/>
              </w:rPr>
            </w:pPr>
            <w:r>
              <w:rPr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564" w:rsidRDefault="003C1564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C1564" w:rsidRDefault="003C1564">
            <w:pPr>
              <w:jc w:val="right"/>
              <w:rPr>
                <w:bCs/>
              </w:rPr>
            </w:pPr>
            <w:r>
              <w:rPr>
                <w:bCs/>
              </w:rPr>
              <w:t>3 085,1</w:t>
            </w:r>
          </w:p>
        </w:tc>
      </w:tr>
      <w:tr w:rsidR="003C1564" w:rsidTr="003C1564">
        <w:trPr>
          <w:trHeight w:val="255"/>
        </w:trPr>
        <w:tc>
          <w:tcPr>
            <w:tcW w:w="8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C1564" w:rsidRDefault="003C1564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C1564" w:rsidRDefault="003C156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1 230 831,0</w:t>
            </w:r>
          </w:p>
        </w:tc>
      </w:tr>
    </w:tbl>
    <w:p w:rsidR="003C1564" w:rsidRDefault="003C1564" w:rsidP="003C1564">
      <w:pPr>
        <w:pStyle w:val="1"/>
        <w:ind w:left="4395"/>
        <w:jc w:val="left"/>
        <w:rPr>
          <w:b w:val="0"/>
          <w:bCs w:val="0"/>
          <w:sz w:val="28"/>
          <w:szCs w:val="28"/>
        </w:rPr>
      </w:pPr>
    </w:p>
    <w:p w:rsidR="003C1564" w:rsidRDefault="003C1564" w:rsidP="003C1564">
      <w:pPr>
        <w:pStyle w:val="1"/>
        <w:ind w:left="4395"/>
        <w:jc w:val="left"/>
        <w:rPr>
          <w:b w:val="0"/>
          <w:bCs w:val="0"/>
          <w:sz w:val="28"/>
          <w:szCs w:val="28"/>
        </w:rPr>
      </w:pPr>
    </w:p>
    <w:p w:rsidR="00A44306" w:rsidRPr="003C1564" w:rsidRDefault="00A44306" w:rsidP="003C1564"/>
    <w:sectPr w:rsidR="00A44306" w:rsidRPr="003C1564" w:rsidSect="00A4430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4306"/>
    <w:rsid w:val="00167060"/>
    <w:rsid w:val="003C1564"/>
    <w:rsid w:val="006B6170"/>
    <w:rsid w:val="00A44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4306"/>
    <w:pPr>
      <w:keepNext/>
      <w:overflowPunct w:val="0"/>
      <w:autoSpaceDE w:val="0"/>
      <w:autoSpaceDN w:val="0"/>
      <w:adjustRightInd w:val="0"/>
      <w:jc w:val="both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30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1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Pankratova</dc:creator>
  <cp:keywords/>
  <dc:description/>
  <cp:lastModifiedBy>Pankratova</cp:lastModifiedBy>
  <cp:revision>3</cp:revision>
  <dcterms:created xsi:type="dcterms:W3CDTF">2022-05-12T06:19:00Z</dcterms:created>
  <dcterms:modified xsi:type="dcterms:W3CDTF">2023-03-07T04:12:00Z</dcterms:modified>
</cp:coreProperties>
</file>